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EFE6" w14:textId="77777777" w:rsidR="00925EBE" w:rsidRDefault="00925EBE" w:rsidP="00DF7B88">
      <w:pPr>
        <w:spacing w:after="0"/>
        <w:jc w:val="center"/>
        <w:rPr>
          <w:b/>
        </w:rPr>
      </w:pPr>
    </w:p>
    <w:p w14:paraId="52D8424A" w14:textId="15E8A511" w:rsidR="00DF7B88" w:rsidRPr="00981CBB" w:rsidRDefault="00DF7B88" w:rsidP="00DF7B88">
      <w:pPr>
        <w:spacing w:after="0"/>
        <w:jc w:val="center"/>
        <w:rPr>
          <w:b/>
        </w:rPr>
      </w:pPr>
      <w:r w:rsidRPr="00981CBB">
        <w:rPr>
          <w:b/>
        </w:rPr>
        <w:t xml:space="preserve">Договор </w:t>
      </w:r>
      <w:r w:rsidR="00C613A2">
        <w:rPr>
          <w:b/>
        </w:rPr>
        <w:t>№ __</w:t>
      </w:r>
    </w:p>
    <w:p w14:paraId="4D73F4E9" w14:textId="77777777" w:rsidR="00DF7B88" w:rsidRPr="00981CBB" w:rsidRDefault="00DF7B88" w:rsidP="00DF7B88">
      <w:pPr>
        <w:spacing w:after="0"/>
        <w:jc w:val="center"/>
        <w:rPr>
          <w:b/>
        </w:rPr>
      </w:pPr>
      <w:r w:rsidRPr="00981CBB">
        <w:rPr>
          <w:b/>
        </w:rPr>
        <w:t>о безвозмездном обеспечении компонентами донорской крови для клинического использования</w:t>
      </w:r>
    </w:p>
    <w:p w14:paraId="74877B4A" w14:textId="77777777" w:rsidR="00DF7B88" w:rsidRPr="00981CBB" w:rsidRDefault="00DF7B88" w:rsidP="00DF7B88">
      <w:pPr>
        <w:spacing w:after="0"/>
        <w:jc w:val="center"/>
        <w:rPr>
          <w:b/>
        </w:rPr>
      </w:pPr>
    </w:p>
    <w:p w14:paraId="0C91AE43" w14:textId="77777777" w:rsidR="00DF7B88" w:rsidRPr="00981CBB" w:rsidRDefault="00DF7B88">
      <w:pPr>
        <w:rPr>
          <w:b/>
        </w:rPr>
      </w:pPr>
      <w:r w:rsidRPr="00981CBB">
        <w:rPr>
          <w:b/>
        </w:rPr>
        <w:t xml:space="preserve">г.Грозный                                                                                                   </w:t>
      </w:r>
      <w:r w:rsidR="00981CBB" w:rsidRPr="00981CBB">
        <w:rPr>
          <w:b/>
        </w:rPr>
        <w:t xml:space="preserve">                 </w:t>
      </w:r>
      <w:r w:rsidRPr="00981CBB">
        <w:rPr>
          <w:b/>
        </w:rPr>
        <w:t xml:space="preserve">                      «___» __________20__ г.</w:t>
      </w:r>
    </w:p>
    <w:p w14:paraId="4BD6F4DD" w14:textId="77777777" w:rsidR="00DF7B88" w:rsidRPr="00981CBB" w:rsidRDefault="00DF7B88" w:rsidP="00DF7B88">
      <w:pPr>
        <w:ind w:firstLine="708"/>
      </w:pPr>
      <w:r w:rsidRPr="00981CBB">
        <w:rPr>
          <w:b/>
        </w:rPr>
        <w:t xml:space="preserve">Государственное бюджетное учреждение «Республиканская станция переливания крови» </w:t>
      </w:r>
      <w:r w:rsidR="005D5D71">
        <w:rPr>
          <w:b/>
        </w:rPr>
        <w:t>Министерства здравохранения Чеченской Республики</w:t>
      </w:r>
      <w:r w:rsidRPr="00981CBB">
        <w:rPr>
          <w:b/>
        </w:rPr>
        <w:t xml:space="preserve">(далее – ГБУ «РСПК»), </w:t>
      </w:r>
      <w:r w:rsidRPr="00981CBB">
        <w:t xml:space="preserve">именуемое в дальнейшем «Исполнитель», в лице Главного врача Татаевой Зуры Мусановны, действующего на основании Устава и лицензии </w:t>
      </w:r>
      <w:r w:rsidR="00925EBE">
        <w:t>ФС-</w:t>
      </w:r>
      <w:r w:rsidRPr="00981CBB">
        <w:t xml:space="preserve"> 2001-000283 от 15.10.2012 г, с одной стороны и (</w:t>
      </w:r>
      <w:r w:rsidRPr="00981CBB">
        <w:rPr>
          <w:highlight w:val="yellow"/>
        </w:rPr>
        <w:t>заполнить</w:t>
      </w:r>
      <w:r w:rsidRPr="00981CBB">
        <w:t>)  именуемое в дальнейшем «Заказчик», в лице (</w:t>
      </w:r>
      <w:r w:rsidRPr="00981CBB">
        <w:rPr>
          <w:highlight w:val="yellow"/>
        </w:rPr>
        <w:t>заполнить</w:t>
      </w:r>
      <w:r w:rsidRPr="00981CBB">
        <w:t>), действующего на основании (</w:t>
      </w:r>
      <w:r w:rsidRPr="00981CBB">
        <w:rPr>
          <w:highlight w:val="yellow"/>
        </w:rPr>
        <w:t>заполнить</w:t>
      </w:r>
      <w:r w:rsidRPr="00981CBB">
        <w:t>) и лицензии № (</w:t>
      </w:r>
      <w:r w:rsidRPr="00981CBB">
        <w:rPr>
          <w:highlight w:val="yellow"/>
        </w:rPr>
        <w:t>заполнить</w:t>
      </w:r>
      <w:r w:rsidRPr="00981CBB">
        <w:t>) от (</w:t>
      </w:r>
      <w:r w:rsidRPr="00981CBB">
        <w:rPr>
          <w:highlight w:val="yellow"/>
        </w:rPr>
        <w:t>заполнить</w:t>
      </w:r>
      <w:r w:rsidRPr="00981CBB">
        <w:t>), выданной (</w:t>
      </w:r>
      <w:r w:rsidRPr="00981CBB">
        <w:rPr>
          <w:highlight w:val="yellow"/>
        </w:rPr>
        <w:t>заполнить</w:t>
      </w:r>
      <w:r w:rsidRPr="00981CBB">
        <w:t>), с другой стороны, заключили настоящий Договор о следующем:</w:t>
      </w:r>
    </w:p>
    <w:p w14:paraId="107CA8CA" w14:textId="77777777" w:rsidR="00B508D9" w:rsidRPr="00981CBB" w:rsidRDefault="00B508D9" w:rsidP="00981CBB">
      <w:pPr>
        <w:pStyle w:val="a3"/>
        <w:numPr>
          <w:ilvl w:val="0"/>
          <w:numId w:val="1"/>
        </w:numPr>
        <w:spacing w:after="0"/>
        <w:jc w:val="center"/>
        <w:rPr>
          <w:b/>
        </w:rPr>
      </w:pPr>
      <w:r w:rsidRPr="00981CBB">
        <w:rPr>
          <w:b/>
        </w:rPr>
        <w:t>Предмет договора</w:t>
      </w:r>
    </w:p>
    <w:p w14:paraId="19641372" w14:textId="77777777" w:rsidR="00981CBB" w:rsidRPr="00981CBB" w:rsidRDefault="00981CBB" w:rsidP="00981CBB">
      <w:pPr>
        <w:spacing w:after="0"/>
        <w:rPr>
          <w:b/>
        </w:rPr>
      </w:pPr>
    </w:p>
    <w:p w14:paraId="2F4AA986" w14:textId="77777777" w:rsidR="005D5D71" w:rsidRDefault="00B508D9" w:rsidP="00981CBB">
      <w:pPr>
        <w:spacing w:after="0"/>
      </w:pPr>
      <w:r w:rsidRPr="00981CBB">
        <w:t>1.1.</w:t>
      </w:r>
      <w:r w:rsidR="00ED7046">
        <w:t xml:space="preserve"> </w:t>
      </w:r>
      <w:r w:rsidRPr="00981CBB">
        <w:t xml:space="preserve"> Исполнитель обязуется передавать на безвозмездной основе компоненты донорской крови для клинического использования (далее – продукция) по заявке Заказчика на получение компонентов донорской крови, оформленной по форме, утверждаемой приказом Министерства здравоохранения </w:t>
      </w:r>
      <w:r w:rsidR="005D5D71">
        <w:t xml:space="preserve">Российской Федерации </w:t>
      </w:r>
      <w:r w:rsidR="005D5D71" w:rsidRPr="005D5D71">
        <w:t xml:space="preserve"> </w:t>
      </w:r>
      <w:r w:rsidR="005D5D71">
        <w:t>от 27 октября 2020г. №1157н.</w:t>
      </w:r>
      <w:r w:rsidR="005D5D71" w:rsidRPr="00981CBB">
        <w:t xml:space="preserve"> </w:t>
      </w:r>
      <w:r w:rsidR="005D5D71">
        <w:t>За</w:t>
      </w:r>
      <w:r w:rsidRPr="00981CBB">
        <w:t>казчик обязуется принять, учитывать и использовать полученную продукцию при оказании медицинской помощи в рамках Территори</w:t>
      </w:r>
      <w:r w:rsidR="005D5D71">
        <w:t>альной программы государственных</w:t>
      </w:r>
      <w:r w:rsidRPr="00981CBB">
        <w:t xml:space="preserve"> гарантий бесплатного оказания</w:t>
      </w:r>
      <w:r w:rsidR="005D5D71">
        <w:t xml:space="preserve">  медицинской помощи. </w:t>
      </w:r>
    </w:p>
    <w:p w14:paraId="5E563A7E" w14:textId="77777777" w:rsidR="00B508D9" w:rsidRPr="00981CBB" w:rsidRDefault="00B508D9" w:rsidP="00981CBB">
      <w:pPr>
        <w:spacing w:after="0"/>
      </w:pPr>
      <w:r w:rsidRPr="00981CBB">
        <w:t>1.2.Наименование, единицы измерения, цена по каждой позиции предусматриваются в спецификации, являющейся неотъемлемой частью настоящего договора.</w:t>
      </w:r>
    </w:p>
    <w:p w14:paraId="2D0ED22F" w14:textId="77777777" w:rsidR="00981CBB" w:rsidRPr="00981CBB" w:rsidRDefault="00981CBB" w:rsidP="00981CBB">
      <w:pPr>
        <w:spacing w:after="0"/>
        <w:jc w:val="center"/>
        <w:rPr>
          <w:b/>
        </w:rPr>
      </w:pPr>
    </w:p>
    <w:p w14:paraId="2CA229D2" w14:textId="77777777" w:rsidR="00B508D9" w:rsidRPr="00981CBB" w:rsidRDefault="00B508D9" w:rsidP="00981CBB">
      <w:pPr>
        <w:spacing w:after="0"/>
        <w:jc w:val="center"/>
        <w:rPr>
          <w:b/>
        </w:rPr>
      </w:pPr>
      <w:r w:rsidRPr="00981CBB">
        <w:rPr>
          <w:b/>
        </w:rPr>
        <w:t>2. Обязанности сторон</w:t>
      </w:r>
    </w:p>
    <w:p w14:paraId="642B2179" w14:textId="77777777" w:rsidR="00981CBB" w:rsidRPr="00981CBB" w:rsidRDefault="00981CBB" w:rsidP="00981CBB">
      <w:pPr>
        <w:spacing w:after="0"/>
        <w:jc w:val="center"/>
        <w:rPr>
          <w:b/>
        </w:rPr>
      </w:pPr>
    </w:p>
    <w:p w14:paraId="65B00409" w14:textId="77777777" w:rsidR="00B508D9" w:rsidRPr="00981CBB" w:rsidRDefault="00B508D9" w:rsidP="00981CBB">
      <w:pPr>
        <w:spacing w:after="0"/>
      </w:pPr>
      <w:r w:rsidRPr="00981CBB">
        <w:t>2.1. Исполнитель обязан:</w:t>
      </w:r>
    </w:p>
    <w:p w14:paraId="2C97A862" w14:textId="77777777" w:rsidR="00B508D9" w:rsidRPr="00981CBB" w:rsidRDefault="00B508D9" w:rsidP="00981CBB">
      <w:pPr>
        <w:spacing w:after="0"/>
      </w:pPr>
      <w:r w:rsidRPr="00981CBB">
        <w:t>2.1.1. безвозмездно передавать продукцию по оформленной заявке при наличии продукции;</w:t>
      </w:r>
    </w:p>
    <w:p w14:paraId="51238CA5" w14:textId="77777777" w:rsidR="00B508D9" w:rsidRPr="00981CBB" w:rsidRDefault="00B508D9" w:rsidP="00981CBB">
      <w:pPr>
        <w:spacing w:after="0"/>
      </w:pPr>
      <w:r w:rsidRPr="00981CBB">
        <w:t xml:space="preserve">2.1.2. на основании предъявленной заявки на получение продукции, доверенности и паспорта, оформить накладную согласно </w:t>
      </w:r>
      <w:r w:rsidR="005D5D71">
        <w:t>форме 422/у-П2</w:t>
      </w:r>
      <w:r w:rsidRPr="00981CBB">
        <w:t>;</w:t>
      </w:r>
    </w:p>
    <w:p w14:paraId="5BD77600" w14:textId="77777777" w:rsidR="00B508D9" w:rsidRPr="00981CBB" w:rsidRDefault="00B508D9" w:rsidP="00981CBB">
      <w:pPr>
        <w:spacing w:after="0"/>
      </w:pPr>
      <w:r w:rsidRPr="00981CBB">
        <w:t xml:space="preserve">2.1.3. гарантировать качество передаваемой продукции. </w:t>
      </w:r>
    </w:p>
    <w:p w14:paraId="73D6B297" w14:textId="77777777" w:rsidR="00B508D9" w:rsidRPr="00981CBB" w:rsidRDefault="00B508D9" w:rsidP="00981CBB">
      <w:pPr>
        <w:spacing w:after="0"/>
      </w:pPr>
      <w:r w:rsidRPr="00981CBB">
        <w:t>Претензии могут быть пр</w:t>
      </w:r>
      <w:r w:rsidR="002C0EE6">
        <w:t xml:space="preserve">едъявлены Исполнителю в течении </w:t>
      </w:r>
      <w:r w:rsidRPr="00981CBB">
        <w:t>3х дней от даты передачи продукции, при условии надлежащего хранения. В случае повреждения упаковки, нарушения сроков и условий хранения по вине Заказчика, гарантии не действуют.</w:t>
      </w:r>
    </w:p>
    <w:p w14:paraId="0E8E4DD5" w14:textId="77777777" w:rsidR="00B508D9" w:rsidRPr="00981CBB" w:rsidRDefault="00B508D9" w:rsidP="00981CBB">
      <w:pPr>
        <w:spacing w:after="0"/>
      </w:pPr>
      <w:r w:rsidRPr="00981CBB">
        <w:t>2.2. Заказчик обязан:</w:t>
      </w:r>
    </w:p>
    <w:p w14:paraId="044CAB57" w14:textId="5FF89322" w:rsidR="00B508D9" w:rsidRPr="00981CBB" w:rsidRDefault="00B508D9" w:rsidP="00981CBB">
      <w:pPr>
        <w:spacing w:after="0"/>
      </w:pPr>
      <w:r w:rsidRPr="00981CBB">
        <w:t xml:space="preserve">2.2.1. направить сотрудника, несущего ответственность за соблюдение требований транспортировки, установленных </w:t>
      </w:r>
      <w:r w:rsidR="00ED7046">
        <w:rPr>
          <w:color w:val="333333"/>
          <w:shd w:val="clear" w:color="auto" w:fill="FFFFFF"/>
        </w:rPr>
        <w:t>п</w:t>
      </w:r>
      <w:r w:rsidR="00ED7046" w:rsidRPr="00ED7046">
        <w:rPr>
          <w:color w:val="333333"/>
          <w:shd w:val="clear" w:color="auto" w:fill="FFFFFF"/>
        </w:rPr>
        <w:t>остановление</w:t>
      </w:r>
      <w:r w:rsidR="00ED7046">
        <w:rPr>
          <w:color w:val="333333"/>
          <w:shd w:val="clear" w:color="auto" w:fill="FFFFFF"/>
        </w:rPr>
        <w:t xml:space="preserve">м </w:t>
      </w:r>
      <w:r w:rsidR="00ED7046" w:rsidRPr="00ED7046">
        <w:rPr>
          <w:color w:val="333333"/>
          <w:shd w:val="clear" w:color="auto" w:fill="FFFFFF"/>
        </w:rPr>
        <w:t xml:space="preserve"> Правительства Российской Федерации от </w:t>
      </w:r>
      <w:r w:rsidR="00150EA3">
        <w:rPr>
          <w:color w:val="333333"/>
          <w:shd w:val="clear" w:color="auto" w:fill="FFFFFF"/>
        </w:rPr>
        <w:t>14</w:t>
      </w:r>
      <w:r w:rsidR="00ED7046" w:rsidRPr="00ED7046">
        <w:rPr>
          <w:color w:val="333333"/>
          <w:shd w:val="clear" w:color="auto" w:fill="FFFFFF"/>
        </w:rPr>
        <w:t>.0</w:t>
      </w:r>
      <w:r w:rsidR="00150EA3">
        <w:rPr>
          <w:color w:val="333333"/>
          <w:shd w:val="clear" w:color="auto" w:fill="FFFFFF"/>
        </w:rPr>
        <w:t>5</w:t>
      </w:r>
      <w:r w:rsidR="00ED7046" w:rsidRPr="00ED7046">
        <w:rPr>
          <w:color w:val="333333"/>
          <w:shd w:val="clear" w:color="auto" w:fill="FFFFFF"/>
        </w:rPr>
        <w:t>.20</w:t>
      </w:r>
      <w:r w:rsidR="00150EA3">
        <w:rPr>
          <w:color w:val="333333"/>
          <w:shd w:val="clear" w:color="auto" w:fill="FFFFFF"/>
        </w:rPr>
        <w:t>25г.</w:t>
      </w:r>
      <w:r w:rsidR="00ED7046" w:rsidRPr="00ED7046">
        <w:rPr>
          <w:color w:val="333333"/>
          <w:shd w:val="clear" w:color="auto" w:fill="FFFFFF"/>
        </w:rPr>
        <w:t xml:space="preserve"> № </w:t>
      </w:r>
      <w:r w:rsidR="00150EA3">
        <w:rPr>
          <w:color w:val="333333"/>
          <w:shd w:val="clear" w:color="auto" w:fill="FFFFFF"/>
        </w:rPr>
        <w:t>641</w:t>
      </w:r>
      <w:r w:rsidR="00ED7046" w:rsidRPr="00ED7046">
        <w:rPr>
          <w:color w:val="333333"/>
        </w:rPr>
        <w:br/>
      </w:r>
      <w:r w:rsidR="00ED7046">
        <w:rPr>
          <w:color w:val="333333"/>
          <w:shd w:val="clear" w:color="auto" w:fill="FFFFFF"/>
        </w:rPr>
        <w:t>«</w:t>
      </w:r>
      <w:r w:rsidR="00ED7046" w:rsidRPr="00ED7046">
        <w:rPr>
          <w:color w:val="333333"/>
          <w:shd w:val="clear" w:color="auto" w:fill="FFFFFF"/>
        </w:rPr>
        <w:t>Об утверждении Правил заготовки, хранения, транспортировки и клинического использования донорской крови и ее компонентов</w:t>
      </w:r>
      <w:r w:rsidR="00ED7046">
        <w:rPr>
          <w:color w:val="333333"/>
          <w:shd w:val="clear" w:color="auto" w:fill="FFFFFF"/>
        </w:rPr>
        <w:t>»;</w:t>
      </w:r>
    </w:p>
    <w:p w14:paraId="0C55DC9C" w14:textId="77777777" w:rsidR="00C654E4" w:rsidRPr="00981CBB" w:rsidRDefault="00C654E4" w:rsidP="00981CBB">
      <w:pPr>
        <w:spacing w:after="0"/>
      </w:pPr>
      <w:r w:rsidRPr="00981CBB">
        <w:t>2.2.2. для получения продукции предъявить Исполнителю:</w:t>
      </w:r>
    </w:p>
    <w:p w14:paraId="54FD0265" w14:textId="77777777" w:rsidR="00C654E4" w:rsidRPr="00981CBB" w:rsidRDefault="00C654E4" w:rsidP="00981CBB">
      <w:pPr>
        <w:spacing w:after="0"/>
      </w:pPr>
      <w:r w:rsidRPr="00981CBB">
        <w:t>- заявку на получение компонентов донорской крови</w:t>
      </w:r>
      <w:r w:rsidR="00FF1949">
        <w:t xml:space="preserve"> согласно унифицированной форме медицинской документации №421/1у, утвержденной приказом Министерства здравоохранения Российской Федерации от 27 октября 2020г. №1157н</w:t>
      </w:r>
      <w:r w:rsidRPr="00981CBB">
        <w:t>;</w:t>
      </w:r>
    </w:p>
    <w:p w14:paraId="0951BF9A" w14:textId="77777777" w:rsidR="00C654E4" w:rsidRPr="00981CBB" w:rsidRDefault="00C654E4" w:rsidP="00981CBB">
      <w:pPr>
        <w:spacing w:after="0"/>
      </w:pPr>
      <w:r w:rsidRPr="00981CBB">
        <w:t>- доверенность согласно форме М-2а, оформленную в соответствии  с установленными требованиями;</w:t>
      </w:r>
    </w:p>
    <w:p w14:paraId="2030216F" w14:textId="77777777" w:rsidR="00C654E4" w:rsidRPr="00981CBB" w:rsidRDefault="00C654E4" w:rsidP="00981CBB">
      <w:pPr>
        <w:spacing w:after="0"/>
      </w:pPr>
      <w:r w:rsidRPr="00981CBB">
        <w:t>- паспорт.</w:t>
      </w:r>
    </w:p>
    <w:p w14:paraId="717F526C" w14:textId="77777777" w:rsidR="00C654E4" w:rsidRPr="00981CBB" w:rsidRDefault="00C654E4" w:rsidP="00981CBB">
      <w:pPr>
        <w:spacing w:after="0"/>
      </w:pPr>
      <w:r w:rsidRPr="00981CBB">
        <w:t>2.2.3. принять по накладной, учесть и использовать по назначению полученную от Исполнителя продукцию;</w:t>
      </w:r>
    </w:p>
    <w:p w14:paraId="3C89F4CB" w14:textId="77777777" w:rsidR="00C654E4" w:rsidRDefault="00C654E4" w:rsidP="00981CBB">
      <w:pPr>
        <w:spacing w:after="0"/>
      </w:pPr>
      <w:r w:rsidRPr="00981CBB">
        <w:t>2.2.4. своими силами транспортировать продукцию от Исполнителя до Заказчика.</w:t>
      </w:r>
    </w:p>
    <w:p w14:paraId="1380D775" w14:textId="77777777" w:rsidR="00925EBE" w:rsidRPr="00981CBB" w:rsidRDefault="00925EBE" w:rsidP="00981CBB">
      <w:pPr>
        <w:spacing w:after="0"/>
      </w:pPr>
    </w:p>
    <w:p w14:paraId="50D65076" w14:textId="77777777" w:rsidR="00981CBB" w:rsidRPr="00981CBB" w:rsidRDefault="00981CBB" w:rsidP="00981CBB">
      <w:pPr>
        <w:spacing w:after="0"/>
      </w:pPr>
    </w:p>
    <w:p w14:paraId="48D9981B" w14:textId="77777777" w:rsidR="00C654E4" w:rsidRPr="00981CBB" w:rsidRDefault="00C654E4" w:rsidP="00981CBB">
      <w:pPr>
        <w:spacing w:after="0"/>
        <w:jc w:val="center"/>
        <w:rPr>
          <w:b/>
        </w:rPr>
      </w:pPr>
      <w:r w:rsidRPr="00981CBB">
        <w:rPr>
          <w:b/>
        </w:rPr>
        <w:t>3. Срок действия договора</w:t>
      </w:r>
    </w:p>
    <w:p w14:paraId="5EAD2A75" w14:textId="77777777" w:rsidR="00981CBB" w:rsidRPr="00981CBB" w:rsidRDefault="00981CBB" w:rsidP="00981CBB">
      <w:pPr>
        <w:spacing w:after="0"/>
        <w:jc w:val="center"/>
        <w:rPr>
          <w:b/>
        </w:rPr>
      </w:pPr>
    </w:p>
    <w:p w14:paraId="3442C4DD" w14:textId="77777777" w:rsidR="00C654E4" w:rsidRPr="00981CBB" w:rsidRDefault="00C654E4" w:rsidP="00981CBB">
      <w:pPr>
        <w:spacing w:after="0"/>
      </w:pPr>
      <w:r w:rsidRPr="00981CBB">
        <w:t>Настоящий договор вступает в силу со дня его подписания Сторонами и действует по «__»______20__ года.</w:t>
      </w:r>
    </w:p>
    <w:p w14:paraId="00871D84" w14:textId="77777777" w:rsidR="00981CBB" w:rsidRPr="00981CBB" w:rsidRDefault="00981CBB" w:rsidP="00981CBB">
      <w:pPr>
        <w:spacing w:after="0"/>
        <w:jc w:val="center"/>
        <w:rPr>
          <w:b/>
        </w:rPr>
      </w:pPr>
    </w:p>
    <w:p w14:paraId="5A841284" w14:textId="77777777" w:rsidR="00C654E4" w:rsidRPr="00981CBB" w:rsidRDefault="00C654E4" w:rsidP="00981CBB">
      <w:pPr>
        <w:spacing w:after="0"/>
        <w:jc w:val="center"/>
        <w:rPr>
          <w:b/>
        </w:rPr>
      </w:pPr>
      <w:r w:rsidRPr="00981CBB">
        <w:rPr>
          <w:b/>
        </w:rPr>
        <w:t>4. Порядок изменения и расторжения договора</w:t>
      </w:r>
    </w:p>
    <w:p w14:paraId="17C72953" w14:textId="77777777" w:rsidR="00981CBB" w:rsidRPr="00981CBB" w:rsidRDefault="00981CBB" w:rsidP="00981CBB">
      <w:pPr>
        <w:spacing w:after="0"/>
        <w:jc w:val="center"/>
        <w:rPr>
          <w:b/>
        </w:rPr>
      </w:pPr>
    </w:p>
    <w:p w14:paraId="4E890C26" w14:textId="77777777" w:rsidR="00C654E4" w:rsidRPr="00981CBB" w:rsidRDefault="00C654E4" w:rsidP="00981CBB">
      <w:pPr>
        <w:spacing w:after="0"/>
        <w:ind w:firstLine="708"/>
      </w:pPr>
      <w:r w:rsidRPr="00981CBB">
        <w:t>Стороны могут расторгнуть и изменить настоящий договор в порядке, предусмотренном действующим законодательством Российской Федерации.</w:t>
      </w:r>
    </w:p>
    <w:p w14:paraId="7AA3F414" w14:textId="77777777" w:rsidR="00981CBB" w:rsidRPr="00981CBB" w:rsidRDefault="00981CBB" w:rsidP="00981CBB">
      <w:pPr>
        <w:spacing w:after="0"/>
        <w:jc w:val="center"/>
        <w:rPr>
          <w:b/>
        </w:rPr>
      </w:pPr>
    </w:p>
    <w:p w14:paraId="7ED7A124" w14:textId="77777777" w:rsidR="00C654E4" w:rsidRPr="00981CBB" w:rsidRDefault="00C654E4" w:rsidP="00981CBB">
      <w:pPr>
        <w:spacing w:after="0"/>
        <w:jc w:val="center"/>
        <w:rPr>
          <w:b/>
        </w:rPr>
      </w:pPr>
      <w:r w:rsidRPr="00981CBB">
        <w:rPr>
          <w:b/>
        </w:rPr>
        <w:t>5. Иные условия договора</w:t>
      </w:r>
    </w:p>
    <w:p w14:paraId="314DE847" w14:textId="77777777" w:rsidR="00981CBB" w:rsidRPr="00981CBB" w:rsidRDefault="00981CBB" w:rsidP="00981CBB">
      <w:pPr>
        <w:spacing w:after="0"/>
        <w:jc w:val="center"/>
        <w:rPr>
          <w:b/>
        </w:rPr>
      </w:pPr>
    </w:p>
    <w:p w14:paraId="14D4AB8F" w14:textId="77777777" w:rsidR="00C654E4" w:rsidRPr="00981CBB" w:rsidRDefault="00C654E4" w:rsidP="00981CBB">
      <w:pPr>
        <w:spacing w:after="0"/>
      </w:pPr>
      <w:r w:rsidRPr="00981CBB">
        <w:t>5.1. Все споры и разногласия, возникшие между Сторонами при исполнении настоящего договора, разрешаются в претензионном порядке. Срок рассмотрения претензии – 10 дней со дня получения претензии.</w:t>
      </w:r>
    </w:p>
    <w:p w14:paraId="3DC65687" w14:textId="77777777" w:rsidR="00C654E4" w:rsidRPr="00981CBB" w:rsidRDefault="00C654E4" w:rsidP="00981CBB">
      <w:pPr>
        <w:spacing w:after="0"/>
      </w:pPr>
      <w:r w:rsidRPr="00981CBB">
        <w:t>5.2. Любое уведомление, которое одна Сторона направляет другой Стороне в рамках договора, высылается в виде письма или факса с письменным подтверждением по адресу другой Стороны.</w:t>
      </w:r>
    </w:p>
    <w:p w14:paraId="7CF2611D" w14:textId="77777777" w:rsidR="00C654E4" w:rsidRPr="00981CBB" w:rsidRDefault="00C654E4" w:rsidP="00981CBB">
      <w:pPr>
        <w:spacing w:after="0"/>
      </w:pPr>
      <w:r w:rsidRPr="00981CBB">
        <w:t>5.3. Настоящий договор составлен в двух экземплярах, по одному каждой Стороне.</w:t>
      </w:r>
    </w:p>
    <w:p w14:paraId="7984A133" w14:textId="77777777" w:rsidR="00C654E4" w:rsidRPr="00981CBB" w:rsidRDefault="00C654E4" w:rsidP="00981CBB">
      <w:pPr>
        <w:spacing w:after="0"/>
      </w:pPr>
      <w:r w:rsidRPr="00981CBB">
        <w:t>Документы, являющиеся неотъемлемой частью настоящего договора, подписываются сторонами.</w:t>
      </w:r>
    </w:p>
    <w:p w14:paraId="7029118B" w14:textId="77777777" w:rsidR="00981CBB" w:rsidRPr="00981CBB" w:rsidRDefault="00981CBB" w:rsidP="00981CBB">
      <w:pPr>
        <w:spacing w:after="0"/>
      </w:pPr>
    </w:p>
    <w:p w14:paraId="7292F09D" w14:textId="77777777" w:rsidR="00981CBB" w:rsidRPr="00981CBB" w:rsidRDefault="00981CBB" w:rsidP="00981CBB">
      <w:pPr>
        <w:spacing w:after="0"/>
        <w:jc w:val="center"/>
        <w:rPr>
          <w:b/>
        </w:rPr>
      </w:pPr>
    </w:p>
    <w:p w14:paraId="0A259F44" w14:textId="77777777" w:rsidR="00981CBB" w:rsidRPr="00981CBB" w:rsidRDefault="00981CBB" w:rsidP="00981CBB">
      <w:pPr>
        <w:spacing w:after="0"/>
        <w:jc w:val="center"/>
        <w:rPr>
          <w:b/>
        </w:rPr>
      </w:pPr>
      <w:r w:rsidRPr="00981CBB">
        <w:rPr>
          <w:b/>
        </w:rPr>
        <w:t>6. Места нахождения сторон</w:t>
      </w:r>
    </w:p>
    <w:p w14:paraId="605B9A4A" w14:textId="77777777" w:rsidR="00981CBB" w:rsidRPr="00981CBB" w:rsidRDefault="00981CBB" w:rsidP="00981CBB">
      <w:pPr>
        <w:spacing w:after="0"/>
        <w:jc w:val="center"/>
        <w:rPr>
          <w:b/>
        </w:rPr>
      </w:pPr>
    </w:p>
    <w:p w14:paraId="353AF7A1" w14:textId="77777777" w:rsidR="00981CBB" w:rsidRPr="00981CBB" w:rsidRDefault="00981CBB" w:rsidP="00981CBB">
      <w:pPr>
        <w:spacing w:after="0"/>
        <w:rPr>
          <w:b/>
        </w:rPr>
      </w:pPr>
      <w:r w:rsidRPr="00981CBB">
        <w:rPr>
          <w:b/>
        </w:rPr>
        <w:t>Исполнитель:</w:t>
      </w:r>
      <w:r w:rsidRPr="00981CBB">
        <w:rPr>
          <w:b/>
        </w:rPr>
        <w:tab/>
      </w:r>
      <w:r w:rsidRPr="00981CBB">
        <w:rPr>
          <w:b/>
        </w:rPr>
        <w:tab/>
      </w:r>
      <w:r w:rsidRPr="00981CBB">
        <w:rPr>
          <w:b/>
        </w:rPr>
        <w:tab/>
      </w:r>
      <w:r w:rsidRPr="00981CBB">
        <w:rPr>
          <w:b/>
        </w:rPr>
        <w:tab/>
      </w:r>
      <w:r w:rsidRPr="00981CBB">
        <w:rPr>
          <w:b/>
        </w:rPr>
        <w:tab/>
      </w:r>
      <w:r w:rsidRPr="00981CBB">
        <w:rPr>
          <w:b/>
        </w:rPr>
        <w:tab/>
      </w:r>
      <w:r w:rsidRPr="00981CBB">
        <w:rPr>
          <w:b/>
        </w:rPr>
        <w:tab/>
      </w:r>
      <w:r w:rsidRPr="00981CBB">
        <w:rPr>
          <w:b/>
        </w:rPr>
        <w:tab/>
        <w:t>Заказчик:</w:t>
      </w:r>
      <w:r w:rsidRPr="00981CBB">
        <w:rPr>
          <w:b/>
        </w:rPr>
        <w:br/>
      </w:r>
      <w:r w:rsidRPr="00981CBB">
        <w:rPr>
          <w:b/>
        </w:rPr>
        <w:br/>
        <w:t>Главный врач</w:t>
      </w:r>
      <w:r w:rsidRPr="00981CBB">
        <w:rPr>
          <w:b/>
        </w:rPr>
        <w:tab/>
      </w:r>
      <w:r w:rsidRPr="00981CBB">
        <w:rPr>
          <w:b/>
        </w:rPr>
        <w:tab/>
      </w:r>
      <w:r w:rsidRPr="00981CBB">
        <w:rPr>
          <w:b/>
        </w:rPr>
        <w:tab/>
      </w:r>
      <w:r w:rsidRPr="00981CBB">
        <w:rPr>
          <w:b/>
        </w:rPr>
        <w:tab/>
      </w:r>
      <w:r w:rsidRPr="00981CBB">
        <w:rPr>
          <w:b/>
        </w:rPr>
        <w:tab/>
      </w:r>
      <w:r w:rsidRPr="00981CBB">
        <w:rPr>
          <w:b/>
        </w:rPr>
        <w:tab/>
      </w:r>
      <w:r w:rsidRPr="00981CBB">
        <w:rPr>
          <w:b/>
        </w:rPr>
        <w:tab/>
      </w:r>
      <w:r w:rsidRPr="00981CBB">
        <w:rPr>
          <w:b/>
        </w:rPr>
        <w:tab/>
        <w:t>Главный врач</w:t>
      </w:r>
    </w:p>
    <w:p w14:paraId="323AA0CC" w14:textId="77777777" w:rsidR="00981CBB" w:rsidRPr="00981CBB" w:rsidRDefault="00981CBB" w:rsidP="00981CBB">
      <w:pPr>
        <w:spacing w:after="0"/>
        <w:rPr>
          <w:b/>
        </w:rPr>
      </w:pPr>
    </w:p>
    <w:p w14:paraId="0E378CA0" w14:textId="77777777" w:rsidR="00981CBB" w:rsidRPr="00981CBB" w:rsidRDefault="00981CBB" w:rsidP="00981CBB">
      <w:pPr>
        <w:spacing w:after="0"/>
        <w:rPr>
          <w:b/>
        </w:rPr>
      </w:pPr>
      <w:r w:rsidRPr="00981CBB">
        <w:rPr>
          <w:b/>
        </w:rPr>
        <w:t>__________________/____________                                                            _________________/____________</w:t>
      </w:r>
      <w:r w:rsidRPr="00981CBB">
        <w:rPr>
          <w:b/>
        </w:rPr>
        <w:br/>
      </w:r>
    </w:p>
    <w:p w14:paraId="041A99CA" w14:textId="77777777" w:rsidR="00981CBB" w:rsidRPr="00981CBB" w:rsidRDefault="002C0EE6" w:rsidP="00981CBB">
      <w:pPr>
        <w:spacing w:after="0"/>
      </w:pPr>
      <w:r>
        <w:t>«      »__________________</w:t>
      </w:r>
      <w:r w:rsidR="00FF1949">
        <w:t xml:space="preserve">_ 20    </w:t>
      </w:r>
      <w:r>
        <w:t xml:space="preserve">г. </w:t>
      </w:r>
      <w:r>
        <w:tab/>
      </w:r>
      <w:r>
        <w:tab/>
      </w:r>
      <w:r>
        <w:tab/>
      </w:r>
      <w:r>
        <w:tab/>
      </w:r>
      <w:r>
        <w:tab/>
        <w:t xml:space="preserve">  «     »</w:t>
      </w:r>
      <w:r w:rsidR="00FF1949">
        <w:t xml:space="preserve">__________________ 20   </w:t>
      </w:r>
      <w:r>
        <w:t xml:space="preserve"> г.</w:t>
      </w:r>
    </w:p>
    <w:p w14:paraId="0B8A8EB0" w14:textId="77777777" w:rsidR="00981CBB" w:rsidRPr="00981CBB" w:rsidRDefault="00981CBB" w:rsidP="00981CBB">
      <w:pPr>
        <w:spacing w:after="0"/>
      </w:pPr>
    </w:p>
    <w:sectPr w:rsidR="00981CBB" w:rsidRPr="00981CBB" w:rsidSect="00981CBB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72546"/>
    <w:multiLevelType w:val="hybridMultilevel"/>
    <w:tmpl w:val="52FE57A0"/>
    <w:lvl w:ilvl="0" w:tplc="CDCC9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4339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54F"/>
    <w:rsid w:val="00150EA3"/>
    <w:rsid w:val="002C0EE6"/>
    <w:rsid w:val="003C29D3"/>
    <w:rsid w:val="00516CCC"/>
    <w:rsid w:val="0059054F"/>
    <w:rsid w:val="005C4926"/>
    <w:rsid w:val="005D5D71"/>
    <w:rsid w:val="00925EBE"/>
    <w:rsid w:val="00981CBB"/>
    <w:rsid w:val="00B508D9"/>
    <w:rsid w:val="00C32427"/>
    <w:rsid w:val="00C613A2"/>
    <w:rsid w:val="00C654E4"/>
    <w:rsid w:val="00DF7B88"/>
    <w:rsid w:val="00ED7046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5321"/>
  <w15:docId w15:val="{AD7F9192-5AE2-4BEC-9356-195CFF3A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EDC</dc:creator>
  <cp:lastModifiedBy>EDC</cp:lastModifiedBy>
  <cp:revision>7</cp:revision>
  <cp:lastPrinted>2023-12-26T09:19:00Z</cp:lastPrinted>
  <dcterms:created xsi:type="dcterms:W3CDTF">2023-12-26T12:12:00Z</dcterms:created>
  <dcterms:modified xsi:type="dcterms:W3CDTF">2026-01-13T08:56:00Z</dcterms:modified>
</cp:coreProperties>
</file>